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B3E" w:rsidRPr="00917B3E" w:rsidRDefault="005C0353" w:rsidP="00917B3E">
      <w:pPr>
        <w:pStyle w:val="6"/>
        <w:tabs>
          <w:tab w:val="left" w:pos="993"/>
        </w:tabs>
        <w:spacing w:line="360" w:lineRule="auto"/>
        <w:ind w:right="560"/>
        <w:jc w:val="both"/>
        <w:rPr>
          <w:noProof/>
          <w:lang w:bidi="ar-SA"/>
        </w:rPr>
      </w:pPr>
      <w:r>
        <w:rPr>
          <w:noProof/>
          <w:lang w:bidi="ar-SA"/>
        </w:rPr>
        <w:drawing>
          <wp:inline distT="0" distB="0" distL="0" distR="0">
            <wp:extent cx="6434913" cy="8510689"/>
            <wp:effectExtent l="19050" t="0" r="3987" b="0"/>
            <wp:docPr id="1" name="Рисунок 1" descr="C:\Users\1\Pictures\6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6\6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940" t="6136" r="10379" b="133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148" cy="85149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7B3E" w:rsidRPr="00917B3E" w:rsidRDefault="00917B3E" w:rsidP="00AA55E3">
      <w:pPr>
        <w:pStyle w:val="6"/>
        <w:shd w:val="clear" w:color="auto" w:fill="auto"/>
        <w:tabs>
          <w:tab w:val="left" w:pos="993"/>
        </w:tabs>
        <w:spacing w:line="360" w:lineRule="auto"/>
        <w:ind w:right="560"/>
        <w:jc w:val="both"/>
        <w:rPr>
          <w:noProof/>
          <w:lang w:bidi="ar-SA"/>
        </w:rPr>
      </w:pPr>
    </w:p>
    <w:p w:rsidR="005C0353" w:rsidRDefault="005C0353" w:rsidP="00917B3E">
      <w:pPr>
        <w:pStyle w:val="6"/>
        <w:shd w:val="clear" w:color="auto" w:fill="auto"/>
        <w:spacing w:line="360" w:lineRule="auto"/>
        <w:ind w:left="40" w:right="40"/>
        <w:jc w:val="both"/>
        <w:rPr>
          <w:sz w:val="24"/>
          <w:szCs w:val="24"/>
        </w:rPr>
      </w:pPr>
    </w:p>
    <w:p w:rsidR="005C0353" w:rsidRDefault="005C0353" w:rsidP="00917B3E">
      <w:pPr>
        <w:pStyle w:val="6"/>
        <w:shd w:val="clear" w:color="auto" w:fill="auto"/>
        <w:spacing w:line="360" w:lineRule="auto"/>
        <w:ind w:left="40" w:right="40"/>
        <w:jc w:val="both"/>
        <w:rPr>
          <w:sz w:val="24"/>
          <w:szCs w:val="24"/>
        </w:rPr>
      </w:pPr>
    </w:p>
    <w:p w:rsidR="005C0353" w:rsidRDefault="005C0353" w:rsidP="00917B3E">
      <w:pPr>
        <w:pStyle w:val="6"/>
        <w:shd w:val="clear" w:color="auto" w:fill="auto"/>
        <w:spacing w:line="360" w:lineRule="auto"/>
        <w:ind w:left="40" w:right="40"/>
        <w:jc w:val="both"/>
        <w:rPr>
          <w:sz w:val="24"/>
          <w:szCs w:val="24"/>
        </w:rPr>
      </w:pPr>
    </w:p>
    <w:p w:rsidR="00D67368" w:rsidRPr="00917B3E" w:rsidRDefault="004E38BB" w:rsidP="00917B3E">
      <w:pPr>
        <w:pStyle w:val="6"/>
        <w:shd w:val="clear" w:color="auto" w:fill="auto"/>
        <w:spacing w:line="360" w:lineRule="auto"/>
        <w:ind w:left="40" w:right="40"/>
        <w:jc w:val="both"/>
        <w:rPr>
          <w:sz w:val="24"/>
          <w:szCs w:val="24"/>
        </w:rPr>
      </w:pPr>
      <w:r w:rsidRPr="00917B3E">
        <w:rPr>
          <w:sz w:val="24"/>
          <w:szCs w:val="24"/>
        </w:rPr>
        <w:lastRenderedPageBreak/>
        <w:t>в) проявлять доброжелательность, вежливость, тактичность и внимательность к обучающимся, их родителям (законным представителям) и коллегам;</w:t>
      </w:r>
    </w:p>
    <w:p w:rsidR="00D67368" w:rsidRPr="00917B3E" w:rsidRDefault="004E38BB" w:rsidP="00917B3E">
      <w:pPr>
        <w:pStyle w:val="6"/>
        <w:shd w:val="clear" w:color="auto" w:fill="auto"/>
        <w:spacing w:line="360" w:lineRule="auto"/>
        <w:ind w:left="40" w:right="40"/>
        <w:jc w:val="both"/>
        <w:rPr>
          <w:sz w:val="24"/>
          <w:szCs w:val="24"/>
        </w:rPr>
      </w:pPr>
      <w:r w:rsidRPr="00917B3E">
        <w:rPr>
          <w:sz w:val="24"/>
          <w:szCs w:val="24"/>
        </w:rPr>
        <w:t>г) проявлять терпимость и уважение к обычаям и традициям народов Российской Федерации и других государств, учитывать культурные и иные особенности различных социальных групп, способствовать межнациональному и межрелигиозному взаимодействию между обучающимися;</w:t>
      </w:r>
    </w:p>
    <w:p w:rsidR="00C854FF" w:rsidRPr="00917B3E" w:rsidRDefault="00C854FF" w:rsidP="00F227A0">
      <w:pPr>
        <w:widowControl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917B3E">
        <w:rPr>
          <w:rFonts w:ascii="Times New Roman" w:eastAsia="Times New Roman" w:hAnsi="Times New Roman" w:cs="Times New Roman"/>
          <w:lang w:bidi="ar-SA"/>
        </w:rPr>
        <w:t>д) соблюдать при выполнении профессиональных обязанностей равенство прав и свобод человека и гражданина, независимо от пола, расы, национальности, языка, происхождения, имущественного и должностного положения, места жительства, отношения к религии, убеждений, принадлежности к общественным объединениям, а также других обстоятельств;</w:t>
      </w:r>
    </w:p>
    <w:p w:rsidR="00C854FF" w:rsidRPr="00917B3E" w:rsidRDefault="00C854FF" w:rsidP="00F227A0">
      <w:pPr>
        <w:widowControl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917B3E">
        <w:rPr>
          <w:rFonts w:ascii="Times New Roman" w:eastAsia="Times New Roman" w:hAnsi="Times New Roman" w:cs="Times New Roman"/>
          <w:lang w:bidi="ar-SA"/>
        </w:rPr>
        <w:t>е) придерживаться внешнего вида, соответствующего задачам реализуемой образовательной программы;</w:t>
      </w:r>
    </w:p>
    <w:p w:rsidR="00C854FF" w:rsidRPr="00917B3E" w:rsidRDefault="00C854FF" w:rsidP="00F227A0">
      <w:pPr>
        <w:widowControl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917B3E">
        <w:rPr>
          <w:rFonts w:ascii="Times New Roman" w:eastAsia="Times New Roman" w:hAnsi="Times New Roman" w:cs="Times New Roman"/>
          <w:lang w:bidi="ar-SA"/>
        </w:rPr>
        <w:t>ж) воздерживаться от размещения в информационно-телекоммуникационной сети «Интернет», в местах, доступных для детей, информации, причиняющий вред здоровью и (или) развитию детей;</w:t>
      </w:r>
    </w:p>
    <w:p w:rsidR="00C854FF" w:rsidRPr="00917B3E" w:rsidRDefault="00C854FF" w:rsidP="00F227A0">
      <w:pPr>
        <w:widowControl/>
        <w:spacing w:line="360" w:lineRule="auto"/>
        <w:jc w:val="both"/>
        <w:rPr>
          <w:rFonts w:ascii="Times New Roman" w:eastAsia="Times New Roman" w:hAnsi="Times New Roman" w:cs="Times New Roman"/>
          <w:lang w:bidi="ar-SA"/>
        </w:rPr>
      </w:pPr>
      <w:r w:rsidRPr="00917B3E">
        <w:rPr>
          <w:rFonts w:ascii="Times New Roman" w:eastAsia="Times New Roman" w:hAnsi="Times New Roman" w:cs="Times New Roman"/>
          <w:lang w:bidi="ar-SA"/>
        </w:rPr>
        <w:t>з) избегать ситуаций, способных нанести вред чести, достоинству и деловой репутации педагогического работника и (или) организации, осуществляющей образовательную деятельность.</w:t>
      </w:r>
    </w:p>
    <w:p w:rsidR="00F227A0" w:rsidRPr="00917B3E" w:rsidRDefault="00F227A0" w:rsidP="00F227A0">
      <w:pPr>
        <w:widowControl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C854FF" w:rsidRPr="00917B3E" w:rsidRDefault="00C854FF" w:rsidP="00F227A0">
      <w:pPr>
        <w:pStyle w:val="a6"/>
        <w:widowControl/>
        <w:numPr>
          <w:ilvl w:val="0"/>
          <w:numId w:val="1"/>
        </w:numPr>
        <w:spacing w:line="360" w:lineRule="auto"/>
        <w:jc w:val="center"/>
        <w:rPr>
          <w:rFonts w:ascii="Times New Roman" w:eastAsia="Times New Roman" w:hAnsi="Times New Roman" w:cs="Times New Roman"/>
          <w:b/>
          <w:bCs/>
          <w:lang w:bidi="ar-SA"/>
        </w:rPr>
      </w:pPr>
      <w:r w:rsidRPr="00917B3E">
        <w:rPr>
          <w:rFonts w:ascii="Times New Roman" w:eastAsia="Times New Roman" w:hAnsi="Times New Roman" w:cs="Times New Roman"/>
          <w:b/>
          <w:bCs/>
          <w:lang w:bidi="ar-SA"/>
        </w:rPr>
        <w:t>Реализа</w:t>
      </w:r>
      <w:r w:rsidR="00F227A0" w:rsidRPr="00917B3E">
        <w:rPr>
          <w:rFonts w:ascii="Times New Roman" w:eastAsia="Times New Roman" w:hAnsi="Times New Roman" w:cs="Times New Roman"/>
          <w:b/>
          <w:bCs/>
          <w:lang w:bidi="ar-SA"/>
        </w:rPr>
        <w:t>ция</w:t>
      </w:r>
      <w:r w:rsidRPr="00917B3E">
        <w:rPr>
          <w:rFonts w:ascii="Times New Roman" w:eastAsia="Times New Roman" w:hAnsi="Times New Roman" w:cs="Times New Roman"/>
          <w:b/>
          <w:bCs/>
          <w:lang w:bidi="ar-SA"/>
        </w:rPr>
        <w:t xml:space="preserve"> права педагогических работников на справедливое и объективное расследование нарушения норм профессиональной этики</w:t>
      </w:r>
    </w:p>
    <w:p w:rsidR="00C854FF" w:rsidRPr="00917B3E" w:rsidRDefault="00C854FF" w:rsidP="00F227A0">
      <w:pPr>
        <w:widowControl/>
        <w:spacing w:line="360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917B3E">
        <w:rPr>
          <w:rFonts w:ascii="Times New Roman" w:eastAsia="Times New Roman" w:hAnsi="Times New Roman" w:cs="Times New Roman"/>
          <w:b/>
          <w:bCs/>
          <w:lang w:bidi="ar-SA"/>
        </w:rPr>
        <w:t>педагогических работников</w:t>
      </w:r>
    </w:p>
    <w:p w:rsidR="00C854FF" w:rsidRPr="00917B3E" w:rsidRDefault="00C854FF" w:rsidP="00F227A0">
      <w:pPr>
        <w:widowControl/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lang w:bidi="ar-SA"/>
        </w:rPr>
      </w:pPr>
      <w:r w:rsidRPr="00917B3E">
        <w:rPr>
          <w:rFonts w:ascii="Times New Roman" w:eastAsia="Times New Roman" w:hAnsi="Times New Roman" w:cs="Times New Roman"/>
          <w:lang w:bidi="ar-SA"/>
        </w:rPr>
        <w:t xml:space="preserve"> Образовательная организация стремится обеспечить защиту чести, достоинства и деловой репутации педагогических работников, а также справедливое и объективное расследование нарушения норм профессиональной этики педагогических работников.</w:t>
      </w:r>
    </w:p>
    <w:p w:rsidR="00C854FF" w:rsidRPr="00917B3E" w:rsidRDefault="00C854FF" w:rsidP="00F227A0">
      <w:pPr>
        <w:widowControl/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lang w:bidi="ar-SA"/>
        </w:rPr>
      </w:pPr>
      <w:r w:rsidRPr="00917B3E">
        <w:rPr>
          <w:rFonts w:ascii="Times New Roman" w:eastAsia="Times New Roman" w:hAnsi="Times New Roman" w:cs="Times New Roman"/>
          <w:lang w:bidi="ar-SA"/>
        </w:rPr>
        <w:t xml:space="preserve"> Случаи нарушения норм профессиональной этики педагогических работников, установленных разделом И настоящего Положения, рассматриваются комиссией по урегулированию споров между участниками образовательных отношений, создаваемой в организации, осуществляющей образовательную деятельность, в соответствии с частью 2 статьи 45 Федерального закона от 29 декабря 2012 г. № 273-ФЗ «Об образовании в Российской Федерации».</w:t>
      </w:r>
    </w:p>
    <w:p w:rsidR="00C854FF" w:rsidRPr="00917B3E" w:rsidRDefault="00C854FF" w:rsidP="00F227A0">
      <w:pPr>
        <w:widowControl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917B3E">
        <w:rPr>
          <w:rFonts w:ascii="Times New Roman" w:eastAsia="Times New Roman" w:hAnsi="Times New Roman" w:cs="Times New Roman"/>
          <w:lang w:bidi="ar-SA"/>
        </w:rPr>
        <w:t>Порядок рассмотрения индивидуальных трудовых споров в комиссиях по трудовым спорам регулируется в порядке, установленном главой 60 Трудового кодекса Российской Федерации, порядок рассмотрения индивидуальных трудовых споров в судах - гражданским процессуальным законодательством Российской Федерации.</w:t>
      </w:r>
    </w:p>
    <w:p w:rsidR="00C854FF" w:rsidRPr="00917B3E" w:rsidRDefault="00C854FF" w:rsidP="00F227A0">
      <w:pPr>
        <w:widowControl/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lang w:bidi="ar-SA"/>
        </w:rPr>
      </w:pPr>
      <w:r w:rsidRPr="00917B3E">
        <w:rPr>
          <w:rFonts w:ascii="Times New Roman" w:eastAsia="Times New Roman" w:hAnsi="Times New Roman" w:cs="Times New Roman"/>
          <w:lang w:bidi="ar-SA"/>
        </w:rPr>
        <w:lastRenderedPageBreak/>
        <w:t xml:space="preserve"> Педагогический работник, претендующий на справедливое и объективное расследование нарушения норм профессиональной этики, вправе обратиться в комиссию по урегулированию споров между участниками образовательных отношений.</w:t>
      </w:r>
    </w:p>
    <w:p w:rsidR="00C854FF" w:rsidRPr="00917B3E" w:rsidRDefault="00C854FF" w:rsidP="00F227A0">
      <w:pPr>
        <w:widowControl/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lang w:bidi="ar-SA"/>
        </w:rPr>
      </w:pPr>
      <w:r w:rsidRPr="00917B3E">
        <w:rPr>
          <w:rFonts w:ascii="Times New Roman" w:eastAsia="Times New Roman" w:hAnsi="Times New Roman" w:cs="Times New Roman"/>
          <w:lang w:bidi="ar-SA"/>
        </w:rPr>
        <w:t xml:space="preserve">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(при наличии такого органа).</w:t>
      </w:r>
    </w:p>
    <w:p w:rsidR="00C854FF" w:rsidRPr="00917B3E" w:rsidRDefault="00C854FF" w:rsidP="00F227A0">
      <w:pPr>
        <w:widowControl/>
        <w:numPr>
          <w:ilvl w:val="0"/>
          <w:numId w:val="3"/>
        </w:numPr>
        <w:spacing w:line="360" w:lineRule="auto"/>
        <w:jc w:val="both"/>
        <w:rPr>
          <w:rFonts w:ascii="Times New Roman" w:eastAsia="Times New Roman" w:hAnsi="Times New Roman" w:cs="Times New Roman"/>
          <w:lang w:bidi="ar-SA"/>
        </w:rPr>
      </w:pPr>
      <w:r w:rsidRPr="00917B3E">
        <w:rPr>
          <w:rFonts w:ascii="Times New Roman" w:eastAsia="Times New Roman" w:hAnsi="Times New Roman" w:cs="Times New Roman"/>
          <w:lang w:bidi="ar-SA"/>
        </w:rPr>
        <w:t xml:space="preserve"> В случае несогласия педагогического работника с решением комиссии по урегулированию споров между участниками образовательных отношений, невыполнения решения комиссии по урегулированию споров между участниками образовательных отношений, несоответствия решения комиссии по урегулированию</w:t>
      </w:r>
      <w:r w:rsidR="00917B3E">
        <w:rPr>
          <w:rFonts w:ascii="Times New Roman" w:eastAsia="Times New Roman" w:hAnsi="Times New Roman" w:cs="Times New Roman"/>
          <w:lang w:bidi="ar-SA"/>
        </w:rPr>
        <w:t xml:space="preserve"> </w:t>
      </w:r>
      <w:r w:rsidRPr="00917B3E">
        <w:rPr>
          <w:rFonts w:ascii="Times New Roman" w:eastAsia="Times New Roman" w:hAnsi="Times New Roman" w:cs="Times New Roman"/>
          <w:lang w:bidi="ar-SA"/>
        </w:rPr>
        <w:t>споров между участниками образовательных отношений законодательству Российской Федерации или нежелания педагогического работника по каким-либо причинам обращаться в комиссию по урегулированию споров между участниками образовательных отношений он имеет право обратиться в суд.</w:t>
      </w:r>
    </w:p>
    <w:p w:rsidR="00F227A0" w:rsidRPr="00917B3E" w:rsidRDefault="00F227A0" w:rsidP="00F227A0">
      <w:pPr>
        <w:widowControl/>
        <w:spacing w:line="360" w:lineRule="auto"/>
        <w:jc w:val="both"/>
        <w:rPr>
          <w:rFonts w:ascii="Times New Roman" w:eastAsia="Times New Roman" w:hAnsi="Times New Roman" w:cs="Times New Roman"/>
          <w:lang w:bidi="ar-SA"/>
        </w:rPr>
      </w:pPr>
    </w:p>
    <w:p w:rsidR="00C854FF" w:rsidRPr="00917B3E" w:rsidRDefault="00C854FF" w:rsidP="00F227A0">
      <w:pPr>
        <w:widowControl/>
        <w:spacing w:line="360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917B3E">
        <w:rPr>
          <w:rFonts w:ascii="Times New Roman" w:eastAsia="Times New Roman" w:hAnsi="Times New Roman" w:cs="Times New Roman"/>
          <w:b/>
          <w:spacing w:val="10"/>
          <w:lang w:bidi="ar-SA"/>
        </w:rPr>
        <w:t>III. Заключительная часть</w:t>
      </w:r>
    </w:p>
    <w:p w:rsidR="00C854FF" w:rsidRPr="00917B3E" w:rsidRDefault="00C854FF" w:rsidP="00F227A0">
      <w:pPr>
        <w:widowControl/>
        <w:spacing w:line="360" w:lineRule="auto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917B3E">
        <w:rPr>
          <w:rFonts w:ascii="Times New Roman" w:eastAsia="Times New Roman" w:hAnsi="Times New Roman" w:cs="Times New Roman"/>
          <w:lang w:bidi="ar-SA"/>
        </w:rPr>
        <w:t>3.1. Настоящий акт вступает в силу с момента его утверждения руководителем. Действует до наступления нового локального нормативного акта.</w:t>
      </w:r>
    </w:p>
    <w:p w:rsidR="00C854FF" w:rsidRPr="00917B3E" w:rsidRDefault="00C854FF" w:rsidP="00F227A0">
      <w:pPr>
        <w:pStyle w:val="6"/>
        <w:shd w:val="clear" w:color="auto" w:fill="auto"/>
        <w:spacing w:line="360" w:lineRule="auto"/>
        <w:ind w:left="40" w:right="40" w:firstLine="660"/>
        <w:jc w:val="both"/>
        <w:rPr>
          <w:sz w:val="24"/>
          <w:szCs w:val="24"/>
        </w:rPr>
      </w:pPr>
    </w:p>
    <w:sectPr w:rsidR="00C854FF" w:rsidRPr="00917B3E" w:rsidSect="00E652FF">
      <w:type w:val="continuous"/>
      <w:pgSz w:w="11909" w:h="16838"/>
      <w:pgMar w:top="714" w:right="1015" w:bottom="685" w:left="972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2796" w:rsidRDefault="000A2796">
      <w:r>
        <w:separator/>
      </w:r>
    </w:p>
  </w:endnote>
  <w:endnote w:type="continuationSeparator" w:id="1">
    <w:p w:rsidR="000A2796" w:rsidRDefault="000A27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2796" w:rsidRDefault="000A2796"/>
  </w:footnote>
  <w:footnote w:type="continuationSeparator" w:id="1">
    <w:p w:rsidR="000A2796" w:rsidRDefault="000A279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2"/>
      <w:numFmt w:val="upperRoman"/>
      <w:lvlText w:val="%1.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4483293E"/>
    <w:multiLevelType w:val="multilevel"/>
    <w:tmpl w:val="C12C2A6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5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00" w:hanging="1800"/>
      </w:pPr>
      <w:rPr>
        <w:rFonts w:hint="default"/>
      </w:rPr>
    </w:lvl>
  </w:abstractNum>
  <w:abstractNum w:abstractNumId="3">
    <w:nsid w:val="56EC68BA"/>
    <w:multiLevelType w:val="multilevel"/>
    <w:tmpl w:val="C4F2273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D67368"/>
    <w:rsid w:val="000A2796"/>
    <w:rsid w:val="00207965"/>
    <w:rsid w:val="00296B82"/>
    <w:rsid w:val="002F7A7E"/>
    <w:rsid w:val="0040523B"/>
    <w:rsid w:val="004627AF"/>
    <w:rsid w:val="004E38BB"/>
    <w:rsid w:val="005C0353"/>
    <w:rsid w:val="006F6F50"/>
    <w:rsid w:val="00917B3E"/>
    <w:rsid w:val="00A16F5F"/>
    <w:rsid w:val="00A32194"/>
    <w:rsid w:val="00AA55E3"/>
    <w:rsid w:val="00C854FF"/>
    <w:rsid w:val="00D24078"/>
    <w:rsid w:val="00D67368"/>
    <w:rsid w:val="00E652FF"/>
    <w:rsid w:val="00F170B0"/>
    <w:rsid w:val="00F227A0"/>
    <w:rsid w:val="00FE3E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52F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E652FF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E652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4">
    <w:name w:val="Основной текст_"/>
    <w:basedOn w:val="a0"/>
    <w:link w:val="6"/>
    <w:rsid w:val="00E652F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3">
    <w:name w:val="Основной текст (3)_"/>
    <w:basedOn w:val="a0"/>
    <w:link w:val="30"/>
    <w:rsid w:val="00E652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2pt">
    <w:name w:val="Основной текст + 12 pt;Курсив"/>
    <w:basedOn w:val="a4"/>
    <w:rsid w:val="00E652F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2pt0">
    <w:name w:val="Основной текст + 12 pt;Курсив"/>
    <w:basedOn w:val="a4"/>
    <w:rsid w:val="00E652F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1">
    <w:name w:val="Основной текст1"/>
    <w:basedOn w:val="a4"/>
    <w:rsid w:val="00E652F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21">
    <w:name w:val="Основной текст2"/>
    <w:basedOn w:val="a4"/>
    <w:rsid w:val="00E652F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31">
    <w:name w:val="Основной текст3"/>
    <w:basedOn w:val="a4"/>
    <w:rsid w:val="00E652F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12pt1">
    <w:name w:val="Основной текст + 12 pt;Курсив"/>
    <w:basedOn w:val="a4"/>
    <w:rsid w:val="00E652F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4">
    <w:name w:val="Основной текст4"/>
    <w:basedOn w:val="a4"/>
    <w:rsid w:val="00E652F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5">
    <w:name w:val="Основной текст5"/>
    <w:basedOn w:val="a4"/>
    <w:rsid w:val="00E652F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 w:eastAsia="ru-RU" w:bidi="ru-RU"/>
    </w:rPr>
  </w:style>
  <w:style w:type="character" w:customStyle="1" w:styleId="a5">
    <w:name w:val="Основной текст + Полужирный"/>
    <w:basedOn w:val="a4"/>
    <w:rsid w:val="00E652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40">
    <w:name w:val="Основной текст (4)_"/>
    <w:basedOn w:val="a0"/>
    <w:link w:val="41"/>
    <w:rsid w:val="00E652F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u w:val="none"/>
    </w:rPr>
  </w:style>
  <w:style w:type="character" w:customStyle="1" w:styleId="42">
    <w:name w:val="Основной текст (4)"/>
    <w:basedOn w:val="40"/>
    <w:rsid w:val="00E652F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single"/>
      <w:lang w:val="en-US" w:eastAsia="en-US" w:bidi="en-US"/>
    </w:rPr>
  </w:style>
  <w:style w:type="character" w:customStyle="1" w:styleId="4115pt">
    <w:name w:val="Основной текст (4) + 11;5 pt;Не курсив"/>
    <w:basedOn w:val="40"/>
    <w:rsid w:val="00E652F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4115pt0">
    <w:name w:val="Основной текст (4) + 11;5 pt;Не курсив"/>
    <w:basedOn w:val="40"/>
    <w:rsid w:val="00E652F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319pt">
    <w:name w:val="Основной текст (3) + 19 pt;Не полужирный"/>
    <w:basedOn w:val="3"/>
    <w:rsid w:val="00E652F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single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E652FF"/>
    <w:pPr>
      <w:shd w:val="clear" w:color="auto" w:fill="FFFFFF"/>
      <w:spacing w:line="320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6">
    <w:name w:val="Основной текст6"/>
    <w:basedOn w:val="a"/>
    <w:link w:val="a4"/>
    <w:rsid w:val="00E652FF"/>
    <w:pPr>
      <w:shd w:val="clear" w:color="auto" w:fill="FFFFFF"/>
      <w:spacing w:line="320" w:lineRule="exact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0">
    <w:name w:val="Основной текст (3)"/>
    <w:basedOn w:val="a"/>
    <w:link w:val="3"/>
    <w:rsid w:val="00E652FF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41">
    <w:name w:val="Основной текст (4)"/>
    <w:basedOn w:val="a"/>
    <w:link w:val="40"/>
    <w:rsid w:val="00E652FF"/>
    <w:pPr>
      <w:shd w:val="clear" w:color="auto" w:fill="FFFFFF"/>
      <w:spacing w:after="720" w:line="277" w:lineRule="exact"/>
    </w:pPr>
    <w:rPr>
      <w:rFonts w:ascii="Times New Roman" w:eastAsia="Times New Roman" w:hAnsi="Times New Roman" w:cs="Times New Roman"/>
      <w:i/>
      <w:iCs/>
    </w:rPr>
  </w:style>
  <w:style w:type="paragraph" w:styleId="a6">
    <w:name w:val="List Paragraph"/>
    <w:basedOn w:val="a"/>
    <w:uiPriority w:val="1"/>
    <w:qFormat/>
    <w:rsid w:val="00C854FF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20796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07965"/>
    <w:rPr>
      <w:rFonts w:ascii="Tahoma" w:hAnsi="Tahoma" w:cs="Tahoma"/>
      <w:color w:val="000000"/>
      <w:sz w:val="16"/>
      <w:szCs w:val="16"/>
    </w:rPr>
  </w:style>
  <w:style w:type="table" w:styleId="a9">
    <w:name w:val="Table Grid"/>
    <w:basedOn w:val="a1"/>
    <w:uiPriority w:val="39"/>
    <w:rsid w:val="00917B3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85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542</Words>
  <Characters>3096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Ильсеяр</dc:creator>
  <cp:lastModifiedBy>1</cp:lastModifiedBy>
  <cp:revision>6</cp:revision>
  <cp:lastPrinted>2021-08-05T05:58:00Z</cp:lastPrinted>
  <dcterms:created xsi:type="dcterms:W3CDTF">2021-12-07T13:41:00Z</dcterms:created>
  <dcterms:modified xsi:type="dcterms:W3CDTF">2022-01-19T10:59:00Z</dcterms:modified>
</cp:coreProperties>
</file>